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9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69"/>
        <w:gridCol w:w="7834"/>
      </w:tblGrid>
      <w:tr w:rsidR="00821084" w:rsidTr="0058255E">
        <w:tc>
          <w:tcPr>
            <w:tcW w:w="3069" w:type="dxa"/>
          </w:tcPr>
          <w:p w:rsidR="00821084" w:rsidRDefault="005E0A3E">
            <w:r>
              <w:rPr>
                <w:noProof/>
              </w:rPr>
              <w:drawing>
                <wp:inline distT="0" distB="0" distL="0" distR="0">
                  <wp:extent cx="1732788" cy="1120902"/>
                  <wp:effectExtent l="0" t="0" r="127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orm RTR 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788" cy="1120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4" w:type="dxa"/>
            <w:vAlign w:val="center"/>
          </w:tcPr>
          <w:p w:rsidR="00821084" w:rsidRPr="0058255E" w:rsidRDefault="0058255E" w:rsidP="0058255E">
            <w:pPr>
              <w:pStyle w:val="NoSpacing"/>
              <w:jc w:val="center"/>
              <w:rPr>
                <w:u w:val="single"/>
              </w:rPr>
            </w:pPr>
            <w:r w:rsidRPr="0058255E">
              <w:rPr>
                <w:rFonts w:ascii="Verdana" w:hAnsi="Verdana"/>
                <w:sz w:val="36"/>
                <w:szCs w:val="36"/>
              </w:rPr>
              <w:t>Client data search cues</w:t>
            </w:r>
          </w:p>
        </w:tc>
      </w:tr>
    </w:tbl>
    <w:p w:rsidR="00821084" w:rsidRPr="00D977E0" w:rsidRDefault="00821084" w:rsidP="00D977E0">
      <w:pPr>
        <w:spacing w:after="0" w:line="240" w:lineRule="auto"/>
        <w:rPr>
          <w:rFonts w:ascii="Verdana" w:hAnsi="Verdana"/>
          <w:sz w:val="20"/>
          <w:szCs w:val="20"/>
        </w:rPr>
      </w:pPr>
    </w:p>
    <w:p w:rsidR="00E133CE" w:rsidRPr="00E133CE" w:rsidRDefault="00E133CE" w:rsidP="00E133CE">
      <w:pPr>
        <w:pStyle w:val="NoSpacing"/>
        <w:rPr>
          <w:rFonts w:ascii="Verdana" w:hAnsi="Verdana"/>
          <w:sz w:val="20"/>
          <w:szCs w:val="20"/>
        </w:rPr>
      </w:pPr>
    </w:p>
    <w:p w:rsidR="0058255E" w:rsidRPr="0058255E" w:rsidRDefault="0058255E" w:rsidP="0058255E">
      <w:pPr>
        <w:pStyle w:val="NoSpacing"/>
        <w:rPr>
          <w:rFonts w:ascii="Verdana" w:hAnsi="Verdana"/>
          <w:sz w:val="20"/>
          <w:szCs w:val="20"/>
        </w:rPr>
      </w:pPr>
      <w:r w:rsidRPr="0058255E">
        <w:rPr>
          <w:rFonts w:ascii="Verdana" w:hAnsi="Verdana"/>
          <w:sz w:val="20"/>
          <w:szCs w:val="20"/>
        </w:rPr>
        <w:t>This form is provided f</w:t>
      </w:r>
      <w:r>
        <w:rPr>
          <w:rFonts w:ascii="Verdana" w:hAnsi="Verdana"/>
          <w:sz w:val="20"/>
          <w:szCs w:val="20"/>
        </w:rPr>
        <w:t xml:space="preserve">or illustration purposes only. </w:t>
      </w:r>
      <w:bookmarkStart w:id="0" w:name="_GoBack"/>
      <w:bookmarkEnd w:id="0"/>
      <w:r w:rsidRPr="0058255E">
        <w:rPr>
          <w:rFonts w:ascii="Verdana" w:hAnsi="Verdana"/>
          <w:sz w:val="20"/>
          <w:szCs w:val="20"/>
        </w:rPr>
        <w:t>Algorithmic elements listed are subject to change and may vary by state.</w:t>
      </w:r>
    </w:p>
    <w:p w:rsidR="0058255E" w:rsidRPr="0058255E" w:rsidRDefault="0058255E" w:rsidP="0058255E">
      <w:pPr>
        <w:pStyle w:val="NoSpacing"/>
        <w:rPr>
          <w:rFonts w:ascii="Verdana" w:hAnsi="Verdana"/>
          <w:sz w:val="20"/>
          <w:szCs w:val="20"/>
        </w:rPr>
      </w:pPr>
    </w:p>
    <w:tbl>
      <w:tblPr>
        <w:tblStyle w:val="TableGrid"/>
        <w:tblW w:w="10894" w:type="dxa"/>
        <w:tblLook w:val="04A0"/>
      </w:tblPr>
      <w:tblGrid>
        <w:gridCol w:w="2830"/>
        <w:gridCol w:w="8064"/>
      </w:tblGrid>
      <w:tr w:rsidR="0058255E" w:rsidRPr="0058255E" w:rsidTr="0058255E">
        <w:tc>
          <w:tcPr>
            <w:tcW w:w="2830" w:type="dxa"/>
          </w:tcPr>
          <w:p w:rsidR="0058255E" w:rsidRPr="0058255E" w:rsidRDefault="0058255E" w:rsidP="0058255E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8255E">
              <w:rPr>
                <w:rFonts w:ascii="Verdana" w:hAnsi="Verdana"/>
                <w:b/>
                <w:sz w:val="20"/>
                <w:szCs w:val="20"/>
              </w:rPr>
              <w:t>Product/service</w:t>
            </w:r>
          </w:p>
        </w:tc>
        <w:tc>
          <w:tcPr>
            <w:tcW w:w="8064" w:type="dxa"/>
          </w:tcPr>
          <w:p w:rsidR="0058255E" w:rsidRPr="0058255E" w:rsidRDefault="0058255E" w:rsidP="0058255E">
            <w:pPr>
              <w:pStyle w:val="NoSpacing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8255E">
              <w:rPr>
                <w:rFonts w:ascii="Verdana" w:hAnsi="Verdana"/>
                <w:b/>
                <w:sz w:val="20"/>
                <w:szCs w:val="20"/>
              </w:rPr>
              <w:t>Algorithmic elements</w:t>
            </w:r>
          </w:p>
        </w:tc>
      </w:tr>
      <w:tr w:rsidR="0058255E" w:rsidRPr="0058255E" w:rsidTr="0058255E">
        <w:tc>
          <w:tcPr>
            <w:tcW w:w="2830" w:type="dxa"/>
          </w:tcPr>
          <w:p w:rsidR="0058255E" w:rsidRPr="0058255E" w:rsidRDefault="0058255E" w:rsidP="007846B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58255E">
              <w:rPr>
                <w:rFonts w:ascii="Verdana" w:hAnsi="Verdana"/>
                <w:sz w:val="20"/>
                <w:szCs w:val="20"/>
              </w:rPr>
              <w:t>SEP IRA</w:t>
            </w:r>
          </w:p>
        </w:tc>
        <w:tc>
          <w:tcPr>
            <w:tcW w:w="8064" w:type="dxa"/>
          </w:tcPr>
          <w:p w:rsidR="0058255E" w:rsidRPr="0058255E" w:rsidRDefault="0058255E" w:rsidP="007846B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Schedule C earnings or self-</w:t>
            </w:r>
            <w:r w:rsidRPr="0058255E">
              <w:rPr>
                <w:rFonts w:ascii="Verdana" w:hAnsi="Verdana"/>
                <w:sz w:val="20"/>
                <w:szCs w:val="20"/>
              </w:rPr>
              <w:t>employment earnings greater than $50,000 and less than $200,000 with no line 28</w:t>
            </w:r>
          </w:p>
        </w:tc>
      </w:tr>
      <w:tr w:rsidR="0058255E" w:rsidRPr="0058255E" w:rsidTr="0058255E">
        <w:tc>
          <w:tcPr>
            <w:tcW w:w="2830" w:type="dxa"/>
          </w:tcPr>
          <w:p w:rsidR="0058255E" w:rsidRPr="0058255E" w:rsidRDefault="0058255E" w:rsidP="007846B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58255E">
              <w:rPr>
                <w:rFonts w:ascii="Verdana" w:hAnsi="Verdana"/>
                <w:sz w:val="20"/>
                <w:szCs w:val="20"/>
              </w:rPr>
              <w:t>Sole K</w:t>
            </w:r>
          </w:p>
        </w:tc>
        <w:tc>
          <w:tcPr>
            <w:tcW w:w="8064" w:type="dxa"/>
          </w:tcPr>
          <w:p w:rsidR="0058255E" w:rsidRPr="0058255E" w:rsidRDefault="0058255E" w:rsidP="007846B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58255E">
              <w:rPr>
                <w:rFonts w:ascii="Verdana" w:hAnsi="Verdana"/>
                <w:sz w:val="20"/>
                <w:szCs w:val="20"/>
              </w:rPr>
              <w:t xml:space="preserve">Schedule C earnings or </w:t>
            </w:r>
            <w:r>
              <w:rPr>
                <w:rFonts w:ascii="Verdana" w:hAnsi="Verdana"/>
                <w:sz w:val="20"/>
                <w:szCs w:val="20"/>
              </w:rPr>
              <w:t>self-</w:t>
            </w:r>
            <w:r w:rsidRPr="0058255E">
              <w:rPr>
                <w:rFonts w:ascii="Verdana" w:hAnsi="Verdana"/>
                <w:sz w:val="20"/>
                <w:szCs w:val="20"/>
              </w:rPr>
              <w:t>employment earnings greater than $50,000 and less than $200,000 with no line 28</w:t>
            </w:r>
          </w:p>
        </w:tc>
      </w:tr>
      <w:tr w:rsidR="0058255E" w:rsidRPr="0058255E" w:rsidTr="0058255E">
        <w:tc>
          <w:tcPr>
            <w:tcW w:w="2830" w:type="dxa"/>
          </w:tcPr>
          <w:p w:rsidR="0058255E" w:rsidRPr="0058255E" w:rsidRDefault="0058255E" w:rsidP="007846B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58255E">
              <w:rPr>
                <w:rFonts w:ascii="Verdana" w:hAnsi="Verdana"/>
                <w:sz w:val="20"/>
                <w:szCs w:val="20"/>
              </w:rPr>
              <w:t>Defined benefit plan</w:t>
            </w:r>
          </w:p>
        </w:tc>
        <w:tc>
          <w:tcPr>
            <w:tcW w:w="8064" w:type="dxa"/>
          </w:tcPr>
          <w:p w:rsidR="0058255E" w:rsidRPr="0058255E" w:rsidRDefault="0058255E" w:rsidP="007846B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58255E">
              <w:rPr>
                <w:rFonts w:ascii="Verdana" w:hAnsi="Verdana"/>
                <w:sz w:val="20"/>
                <w:szCs w:val="20"/>
              </w:rPr>
              <w:t xml:space="preserve">Schedule C earnings or </w:t>
            </w:r>
            <w:r>
              <w:rPr>
                <w:rFonts w:ascii="Verdana" w:hAnsi="Verdana"/>
                <w:sz w:val="20"/>
                <w:szCs w:val="20"/>
              </w:rPr>
              <w:t>self-</w:t>
            </w:r>
            <w:r w:rsidRPr="0058255E">
              <w:rPr>
                <w:rFonts w:ascii="Verdana" w:hAnsi="Verdana"/>
                <w:sz w:val="20"/>
                <w:szCs w:val="20"/>
              </w:rPr>
              <w:t>employment earnings greater than $200,000 with no line 28</w:t>
            </w:r>
          </w:p>
        </w:tc>
      </w:tr>
      <w:tr w:rsidR="0058255E" w:rsidRPr="0058255E" w:rsidTr="0058255E">
        <w:tc>
          <w:tcPr>
            <w:tcW w:w="2830" w:type="dxa"/>
          </w:tcPr>
          <w:p w:rsidR="0058255E" w:rsidRPr="0058255E" w:rsidRDefault="0058255E" w:rsidP="007846B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58255E">
              <w:rPr>
                <w:rFonts w:ascii="Verdana" w:hAnsi="Verdana"/>
                <w:sz w:val="20"/>
                <w:szCs w:val="20"/>
              </w:rPr>
              <w:t>529 plan</w:t>
            </w:r>
          </w:p>
        </w:tc>
        <w:tc>
          <w:tcPr>
            <w:tcW w:w="8064" w:type="dxa"/>
          </w:tcPr>
          <w:p w:rsidR="0058255E" w:rsidRPr="0058255E" w:rsidRDefault="0058255E" w:rsidP="007846B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58255E">
              <w:rPr>
                <w:rFonts w:ascii="Verdana" w:hAnsi="Verdana"/>
                <w:sz w:val="20"/>
                <w:szCs w:val="20"/>
              </w:rPr>
              <w:t>New dependent (social security # of dependent absent in prior year return)</w:t>
            </w:r>
          </w:p>
        </w:tc>
      </w:tr>
      <w:tr w:rsidR="0058255E" w:rsidRPr="0058255E" w:rsidTr="0058255E">
        <w:tc>
          <w:tcPr>
            <w:tcW w:w="2830" w:type="dxa"/>
          </w:tcPr>
          <w:p w:rsidR="0058255E" w:rsidRPr="0058255E" w:rsidRDefault="0058255E" w:rsidP="007846B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58255E">
              <w:rPr>
                <w:rFonts w:ascii="Verdana" w:hAnsi="Verdana"/>
                <w:sz w:val="20"/>
                <w:szCs w:val="20"/>
              </w:rPr>
              <w:t>Stock option planning</w:t>
            </w:r>
          </w:p>
        </w:tc>
        <w:tc>
          <w:tcPr>
            <w:tcW w:w="8064" w:type="dxa"/>
          </w:tcPr>
          <w:p w:rsidR="0058255E" w:rsidRPr="0058255E" w:rsidRDefault="0058255E" w:rsidP="007846B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58255E">
              <w:rPr>
                <w:rFonts w:ascii="Verdana" w:hAnsi="Verdana"/>
                <w:sz w:val="20"/>
                <w:szCs w:val="20"/>
              </w:rPr>
              <w:t>1040 line 7 greater than $100,000</w:t>
            </w:r>
          </w:p>
        </w:tc>
      </w:tr>
      <w:tr w:rsidR="0058255E" w:rsidRPr="0058255E" w:rsidTr="0058255E">
        <w:tc>
          <w:tcPr>
            <w:tcW w:w="2830" w:type="dxa"/>
          </w:tcPr>
          <w:p w:rsidR="0058255E" w:rsidRPr="0058255E" w:rsidRDefault="0058255E" w:rsidP="007846B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58255E">
              <w:rPr>
                <w:rFonts w:ascii="Verdana" w:hAnsi="Verdana"/>
                <w:sz w:val="20"/>
                <w:szCs w:val="20"/>
              </w:rPr>
              <w:t>Buy-sell agreement</w:t>
            </w:r>
          </w:p>
        </w:tc>
        <w:tc>
          <w:tcPr>
            <w:tcW w:w="8064" w:type="dxa"/>
          </w:tcPr>
          <w:p w:rsidR="0058255E" w:rsidRPr="0058255E" w:rsidRDefault="0058255E" w:rsidP="007846B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58255E">
              <w:rPr>
                <w:rFonts w:ascii="Verdana" w:hAnsi="Verdana"/>
                <w:sz w:val="20"/>
                <w:szCs w:val="20"/>
              </w:rPr>
              <w:t>All entities with multiple owners</w:t>
            </w:r>
          </w:p>
        </w:tc>
      </w:tr>
      <w:tr w:rsidR="0058255E" w:rsidRPr="0058255E" w:rsidTr="0058255E">
        <w:tc>
          <w:tcPr>
            <w:tcW w:w="2830" w:type="dxa"/>
          </w:tcPr>
          <w:p w:rsidR="0058255E" w:rsidRPr="0058255E" w:rsidRDefault="0058255E" w:rsidP="007846B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58255E">
              <w:rPr>
                <w:rFonts w:ascii="Verdana" w:hAnsi="Verdana"/>
                <w:sz w:val="20"/>
                <w:szCs w:val="20"/>
              </w:rPr>
              <w:t>R&amp;D tax credits</w:t>
            </w:r>
          </w:p>
        </w:tc>
        <w:tc>
          <w:tcPr>
            <w:tcW w:w="8064" w:type="dxa"/>
          </w:tcPr>
          <w:p w:rsidR="0058255E" w:rsidRPr="0058255E" w:rsidRDefault="0058255E" w:rsidP="007846B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58255E">
              <w:rPr>
                <w:rFonts w:ascii="Verdana" w:hAnsi="Verdana"/>
                <w:sz w:val="20"/>
                <w:szCs w:val="20"/>
              </w:rPr>
              <w:t>Client Business Activity Code between 310000-339999 or 510000-519999 and did not file Form 6765 on federal return, or did file Form 6765 but credits were improperly or incorrectly captured</w:t>
            </w:r>
          </w:p>
        </w:tc>
      </w:tr>
      <w:tr w:rsidR="0058255E" w:rsidRPr="0058255E" w:rsidTr="0058255E">
        <w:tc>
          <w:tcPr>
            <w:tcW w:w="2830" w:type="dxa"/>
          </w:tcPr>
          <w:p w:rsidR="0058255E" w:rsidRPr="0058255E" w:rsidRDefault="0058255E" w:rsidP="007846B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58255E">
              <w:rPr>
                <w:rFonts w:ascii="Verdana" w:hAnsi="Verdana"/>
                <w:sz w:val="20"/>
                <w:szCs w:val="20"/>
              </w:rPr>
              <w:t>Hiring credits</w:t>
            </w:r>
          </w:p>
        </w:tc>
        <w:tc>
          <w:tcPr>
            <w:tcW w:w="8064" w:type="dxa"/>
          </w:tcPr>
          <w:p w:rsidR="0058255E" w:rsidRPr="0058255E" w:rsidRDefault="0058255E" w:rsidP="007846B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58255E">
              <w:rPr>
                <w:rFonts w:ascii="Verdana" w:hAnsi="Verdana"/>
                <w:sz w:val="20"/>
                <w:szCs w:val="20"/>
              </w:rPr>
              <w:t>CA New Jobs Tax Credit (varies by state) — filter entities with fewer than 20 employees at the beginning of the year and with employee count at end of year above the beginning total (check for Form 3527)</w:t>
            </w:r>
          </w:p>
          <w:p w:rsidR="0058255E" w:rsidRPr="0058255E" w:rsidRDefault="0058255E" w:rsidP="007846B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:rsidR="0058255E" w:rsidRPr="0058255E" w:rsidRDefault="0058255E" w:rsidP="007846B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58255E">
              <w:rPr>
                <w:rFonts w:ascii="Verdana" w:hAnsi="Verdana"/>
                <w:sz w:val="20"/>
                <w:szCs w:val="20"/>
              </w:rPr>
              <w:t>Federal Work Opportunity Tax Credit — NAICS business codes that do seasonal hiring (i.e. food processing, farming, etc)</w:t>
            </w:r>
          </w:p>
        </w:tc>
      </w:tr>
      <w:tr w:rsidR="0058255E" w:rsidRPr="0058255E" w:rsidTr="0058255E">
        <w:tc>
          <w:tcPr>
            <w:tcW w:w="2830" w:type="dxa"/>
          </w:tcPr>
          <w:p w:rsidR="0058255E" w:rsidRPr="0058255E" w:rsidRDefault="0058255E" w:rsidP="007846B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58255E">
              <w:rPr>
                <w:rFonts w:ascii="Verdana" w:hAnsi="Verdana"/>
                <w:sz w:val="20"/>
                <w:szCs w:val="20"/>
              </w:rPr>
              <w:t>P&amp;C insurance</w:t>
            </w:r>
          </w:p>
        </w:tc>
        <w:tc>
          <w:tcPr>
            <w:tcW w:w="8064" w:type="dxa"/>
          </w:tcPr>
          <w:p w:rsidR="0058255E" w:rsidRPr="0058255E" w:rsidRDefault="0058255E" w:rsidP="007846B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58255E">
              <w:rPr>
                <w:rFonts w:ascii="Verdana" w:hAnsi="Verdana"/>
                <w:sz w:val="20"/>
                <w:szCs w:val="20"/>
              </w:rPr>
              <w:t>Schedule A line 10, 11 and 12 (any amount)</w:t>
            </w:r>
          </w:p>
        </w:tc>
      </w:tr>
      <w:tr w:rsidR="0058255E" w:rsidRPr="0058255E" w:rsidTr="0058255E">
        <w:tc>
          <w:tcPr>
            <w:tcW w:w="2830" w:type="dxa"/>
          </w:tcPr>
          <w:p w:rsidR="0058255E" w:rsidRPr="0058255E" w:rsidRDefault="0058255E" w:rsidP="007846B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58255E">
              <w:rPr>
                <w:rFonts w:ascii="Verdana" w:hAnsi="Verdana"/>
                <w:sz w:val="20"/>
                <w:szCs w:val="20"/>
              </w:rPr>
              <w:t>Employee benefits review</w:t>
            </w:r>
          </w:p>
        </w:tc>
        <w:tc>
          <w:tcPr>
            <w:tcW w:w="8064" w:type="dxa"/>
          </w:tcPr>
          <w:p w:rsidR="0058255E" w:rsidRPr="0058255E" w:rsidRDefault="0058255E" w:rsidP="007846B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58255E">
              <w:rPr>
                <w:rFonts w:ascii="Verdana" w:hAnsi="Verdana"/>
                <w:sz w:val="20"/>
                <w:szCs w:val="20"/>
              </w:rPr>
              <w:t>Schedule C line 14; Form 1065 line 19; Form 1120S line 18; Form 1120 line 24</w:t>
            </w:r>
          </w:p>
        </w:tc>
      </w:tr>
      <w:tr w:rsidR="0058255E" w:rsidRPr="0058255E" w:rsidTr="0058255E">
        <w:tc>
          <w:tcPr>
            <w:tcW w:w="2830" w:type="dxa"/>
          </w:tcPr>
          <w:p w:rsidR="0058255E" w:rsidRPr="0058255E" w:rsidRDefault="0058255E" w:rsidP="007846B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58255E">
              <w:rPr>
                <w:rFonts w:ascii="Verdana" w:hAnsi="Verdana"/>
                <w:sz w:val="20"/>
                <w:szCs w:val="20"/>
              </w:rPr>
              <w:t>Disability insurance</w:t>
            </w:r>
          </w:p>
        </w:tc>
        <w:tc>
          <w:tcPr>
            <w:tcW w:w="8064" w:type="dxa"/>
          </w:tcPr>
          <w:p w:rsidR="0058255E" w:rsidRPr="0058255E" w:rsidRDefault="0058255E" w:rsidP="007846B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58255E">
              <w:rPr>
                <w:rFonts w:ascii="Verdana" w:hAnsi="Verdana"/>
                <w:sz w:val="20"/>
                <w:szCs w:val="20"/>
              </w:rPr>
              <w:t>1040 line 7 greater than $100,000; lines 8a, 8b, 9a and 13 less than $1,000</w:t>
            </w:r>
          </w:p>
        </w:tc>
      </w:tr>
      <w:tr w:rsidR="0058255E" w:rsidRPr="0058255E" w:rsidTr="0058255E">
        <w:tc>
          <w:tcPr>
            <w:tcW w:w="2830" w:type="dxa"/>
          </w:tcPr>
          <w:p w:rsidR="0058255E" w:rsidRPr="0058255E" w:rsidRDefault="0058255E" w:rsidP="007846B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58255E">
              <w:rPr>
                <w:rFonts w:ascii="Verdana" w:hAnsi="Verdana"/>
                <w:sz w:val="20"/>
                <w:szCs w:val="20"/>
              </w:rPr>
              <w:t>Life insurance</w:t>
            </w:r>
          </w:p>
        </w:tc>
        <w:tc>
          <w:tcPr>
            <w:tcW w:w="8064" w:type="dxa"/>
          </w:tcPr>
          <w:p w:rsidR="0058255E" w:rsidRPr="0058255E" w:rsidRDefault="0058255E" w:rsidP="007846B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58255E">
              <w:rPr>
                <w:rFonts w:ascii="Verdana" w:hAnsi="Verdana"/>
                <w:sz w:val="20"/>
                <w:szCs w:val="20"/>
              </w:rPr>
              <w:t>1040 line 6c; line 7 greater than $100,000</w:t>
            </w:r>
          </w:p>
        </w:tc>
      </w:tr>
      <w:tr w:rsidR="0058255E" w:rsidRPr="0058255E" w:rsidTr="0058255E">
        <w:tc>
          <w:tcPr>
            <w:tcW w:w="2830" w:type="dxa"/>
          </w:tcPr>
          <w:p w:rsidR="0058255E" w:rsidRPr="0058255E" w:rsidRDefault="0058255E" w:rsidP="007846B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58255E">
              <w:rPr>
                <w:rFonts w:ascii="Verdana" w:hAnsi="Verdana"/>
                <w:sz w:val="20"/>
                <w:szCs w:val="20"/>
              </w:rPr>
              <w:t>Long-term care insurance</w:t>
            </w:r>
          </w:p>
        </w:tc>
        <w:tc>
          <w:tcPr>
            <w:tcW w:w="8064" w:type="dxa"/>
          </w:tcPr>
          <w:p w:rsidR="0058255E" w:rsidRPr="0058255E" w:rsidRDefault="0058255E" w:rsidP="007846B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58255E">
              <w:rPr>
                <w:rFonts w:ascii="Verdana" w:hAnsi="Verdana"/>
                <w:sz w:val="20"/>
                <w:szCs w:val="20"/>
              </w:rPr>
              <w:t>Schedule A line 4 (any amount)</w:t>
            </w:r>
          </w:p>
        </w:tc>
      </w:tr>
      <w:tr w:rsidR="0058255E" w:rsidRPr="0058255E" w:rsidTr="0058255E">
        <w:tc>
          <w:tcPr>
            <w:tcW w:w="2830" w:type="dxa"/>
          </w:tcPr>
          <w:p w:rsidR="0058255E" w:rsidRPr="0058255E" w:rsidRDefault="0058255E" w:rsidP="007846B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58255E">
              <w:rPr>
                <w:rFonts w:ascii="Verdana" w:hAnsi="Verdana"/>
                <w:sz w:val="20"/>
                <w:szCs w:val="20"/>
              </w:rPr>
              <w:t>Charitable gifting</w:t>
            </w:r>
          </w:p>
        </w:tc>
        <w:tc>
          <w:tcPr>
            <w:tcW w:w="8064" w:type="dxa"/>
          </w:tcPr>
          <w:p w:rsidR="0058255E" w:rsidRPr="0058255E" w:rsidRDefault="0058255E" w:rsidP="007846B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58255E">
              <w:rPr>
                <w:rFonts w:ascii="Verdana" w:hAnsi="Verdana"/>
                <w:sz w:val="20"/>
                <w:szCs w:val="20"/>
              </w:rPr>
              <w:t>1040 line 37 greater than $200,000; Schedule A line 16, 17 = zero</w:t>
            </w:r>
          </w:p>
        </w:tc>
      </w:tr>
      <w:tr w:rsidR="0058255E" w:rsidRPr="0058255E" w:rsidTr="0058255E">
        <w:tc>
          <w:tcPr>
            <w:tcW w:w="2830" w:type="dxa"/>
          </w:tcPr>
          <w:p w:rsidR="0058255E" w:rsidRPr="0058255E" w:rsidRDefault="0058255E" w:rsidP="007846B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58255E">
              <w:rPr>
                <w:rFonts w:ascii="Verdana" w:hAnsi="Verdana"/>
                <w:sz w:val="20"/>
                <w:szCs w:val="20"/>
              </w:rPr>
              <w:t>Debt refinancing</w:t>
            </w:r>
          </w:p>
        </w:tc>
        <w:tc>
          <w:tcPr>
            <w:tcW w:w="8064" w:type="dxa"/>
          </w:tcPr>
          <w:p w:rsidR="0058255E" w:rsidRPr="0058255E" w:rsidRDefault="0058255E" w:rsidP="007846B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58255E">
              <w:rPr>
                <w:rFonts w:ascii="Verdana" w:hAnsi="Verdana"/>
                <w:sz w:val="20"/>
                <w:szCs w:val="20"/>
              </w:rPr>
              <w:t>Schedule A lines 10, 11 and 12 greater than $80,000 in aggregate</w:t>
            </w:r>
          </w:p>
        </w:tc>
      </w:tr>
      <w:tr w:rsidR="0058255E" w:rsidRPr="0058255E" w:rsidTr="0058255E">
        <w:tc>
          <w:tcPr>
            <w:tcW w:w="2830" w:type="dxa"/>
          </w:tcPr>
          <w:p w:rsidR="0058255E" w:rsidRPr="0058255E" w:rsidRDefault="0058255E" w:rsidP="007846B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58255E">
              <w:rPr>
                <w:rFonts w:ascii="Verdana" w:hAnsi="Verdana"/>
                <w:sz w:val="20"/>
                <w:szCs w:val="20"/>
              </w:rPr>
              <w:t>Business valuation</w:t>
            </w:r>
          </w:p>
        </w:tc>
        <w:tc>
          <w:tcPr>
            <w:tcW w:w="8064" w:type="dxa"/>
          </w:tcPr>
          <w:p w:rsidR="0058255E" w:rsidRPr="0058255E" w:rsidRDefault="0058255E" w:rsidP="007846B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58255E">
              <w:rPr>
                <w:rFonts w:ascii="Verdana" w:hAnsi="Verdana"/>
                <w:sz w:val="20"/>
                <w:szCs w:val="20"/>
              </w:rPr>
              <w:t>Taxpayer is nearing retirement and owns a business (taxpayer has an amount on line 12, line 27 or line 29 and age is greater than 55)</w:t>
            </w:r>
          </w:p>
        </w:tc>
      </w:tr>
      <w:tr w:rsidR="0058255E" w:rsidRPr="0058255E" w:rsidTr="0058255E">
        <w:tc>
          <w:tcPr>
            <w:tcW w:w="2830" w:type="dxa"/>
          </w:tcPr>
          <w:p w:rsidR="0058255E" w:rsidRPr="0058255E" w:rsidRDefault="0058255E" w:rsidP="007846B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58255E">
              <w:rPr>
                <w:rFonts w:ascii="Verdana" w:hAnsi="Verdana"/>
                <w:sz w:val="20"/>
                <w:szCs w:val="20"/>
              </w:rPr>
              <w:t>High impact tax vehicles (restricted property trusts, Section 79, captives and defined benefit plans, etc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Pr="0058255E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8064" w:type="dxa"/>
          </w:tcPr>
          <w:p w:rsidR="0058255E" w:rsidRPr="0058255E" w:rsidRDefault="0058255E" w:rsidP="007846B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58255E">
              <w:rPr>
                <w:rFonts w:ascii="Verdana" w:hAnsi="Verdana"/>
                <w:sz w:val="20"/>
                <w:szCs w:val="20"/>
              </w:rPr>
              <w:t>Any 1040 with Schedule C and over $100,000 in income tax, or any individual with a pass-through entity on their Schedule E with over $100,000 in income tax, or any C-Corp owner</w:t>
            </w:r>
          </w:p>
        </w:tc>
      </w:tr>
      <w:tr w:rsidR="0058255E" w:rsidRPr="0058255E" w:rsidTr="0058255E">
        <w:tc>
          <w:tcPr>
            <w:tcW w:w="2830" w:type="dxa"/>
          </w:tcPr>
          <w:p w:rsidR="0058255E" w:rsidRPr="0058255E" w:rsidRDefault="0058255E" w:rsidP="007846B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58255E">
              <w:rPr>
                <w:rFonts w:ascii="Verdana" w:hAnsi="Verdana"/>
                <w:sz w:val="20"/>
                <w:szCs w:val="20"/>
              </w:rPr>
              <w:t>Domestic production activities deduction</w:t>
            </w:r>
          </w:p>
        </w:tc>
        <w:tc>
          <w:tcPr>
            <w:tcW w:w="8064" w:type="dxa"/>
          </w:tcPr>
          <w:p w:rsidR="0058255E" w:rsidRPr="0058255E" w:rsidRDefault="0058255E" w:rsidP="007846B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58255E">
              <w:rPr>
                <w:rFonts w:ascii="Verdana" w:hAnsi="Verdana"/>
                <w:sz w:val="20"/>
                <w:szCs w:val="20"/>
              </w:rPr>
              <w:t>Any NAICS in manufacturing, production, engineering, architecture and construction</w:t>
            </w:r>
          </w:p>
        </w:tc>
      </w:tr>
      <w:tr w:rsidR="0058255E" w:rsidRPr="0058255E" w:rsidTr="0058255E">
        <w:tc>
          <w:tcPr>
            <w:tcW w:w="2830" w:type="dxa"/>
          </w:tcPr>
          <w:p w:rsidR="0058255E" w:rsidRPr="0058255E" w:rsidRDefault="0058255E" w:rsidP="007846B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58255E">
              <w:rPr>
                <w:rFonts w:ascii="Verdana" w:hAnsi="Verdana"/>
                <w:sz w:val="20"/>
                <w:szCs w:val="20"/>
              </w:rPr>
              <w:t>Tenant improvements credit</w:t>
            </w:r>
          </w:p>
        </w:tc>
        <w:tc>
          <w:tcPr>
            <w:tcW w:w="8064" w:type="dxa"/>
          </w:tcPr>
          <w:p w:rsidR="0058255E" w:rsidRPr="0058255E" w:rsidRDefault="0058255E" w:rsidP="007846B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58255E">
              <w:rPr>
                <w:rFonts w:ascii="Verdana" w:hAnsi="Verdana"/>
                <w:sz w:val="20"/>
                <w:szCs w:val="20"/>
              </w:rPr>
              <w:t>Any business with more than $35,000 on Form 4562, Part III, lines 19e, 19h and 19i (more than $35,000 on one line or in total across all three lines)</w:t>
            </w:r>
          </w:p>
        </w:tc>
      </w:tr>
      <w:tr w:rsidR="0058255E" w:rsidRPr="0058255E" w:rsidTr="0058255E">
        <w:tc>
          <w:tcPr>
            <w:tcW w:w="2830" w:type="dxa"/>
          </w:tcPr>
          <w:p w:rsidR="0058255E" w:rsidRPr="0058255E" w:rsidRDefault="0058255E" w:rsidP="007846B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58255E">
              <w:rPr>
                <w:rFonts w:ascii="Verdana" w:hAnsi="Verdana"/>
                <w:sz w:val="20"/>
                <w:szCs w:val="20"/>
              </w:rPr>
              <w:t>Accounting help</w:t>
            </w:r>
          </w:p>
        </w:tc>
        <w:tc>
          <w:tcPr>
            <w:tcW w:w="8064" w:type="dxa"/>
          </w:tcPr>
          <w:p w:rsidR="0058255E" w:rsidRPr="0058255E" w:rsidRDefault="0058255E" w:rsidP="007846B5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58255E">
              <w:rPr>
                <w:rFonts w:ascii="Verdana" w:hAnsi="Verdana"/>
                <w:sz w:val="20"/>
                <w:szCs w:val="20"/>
              </w:rPr>
              <w:t>Payroll tax or wages and salaries greater than 12% of revenue; any entries on an entity return Schedule M-2 lines 3 or 6; any items in the depreciation Form 4562 schedule with a life of five or seven years and a cost between $5,000 and $20,000 that can be deducted as repairs/maintenance if they are separately stated on the bill</w:t>
            </w:r>
          </w:p>
        </w:tc>
      </w:tr>
    </w:tbl>
    <w:p w:rsidR="00821084" w:rsidRPr="0058255E" w:rsidRDefault="00821084" w:rsidP="0058255E">
      <w:pPr>
        <w:rPr>
          <w:rFonts w:ascii="Verdana" w:hAnsi="Verdana"/>
          <w:sz w:val="20"/>
          <w:szCs w:val="20"/>
        </w:rPr>
      </w:pPr>
    </w:p>
    <w:sectPr w:rsidR="00821084" w:rsidRPr="0058255E" w:rsidSect="00AD3DB5">
      <w:footerReference w:type="default" r:id="rId9"/>
      <w:pgSz w:w="12240" w:h="15840"/>
      <w:pgMar w:top="720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F6E" w:rsidRDefault="00173F6E" w:rsidP="00821084">
      <w:pPr>
        <w:spacing w:after="0" w:line="240" w:lineRule="auto"/>
      </w:pPr>
      <w:r>
        <w:separator/>
      </w:r>
    </w:p>
  </w:endnote>
  <w:endnote w:type="continuationSeparator" w:id="0">
    <w:p w:rsidR="00173F6E" w:rsidRDefault="00173F6E" w:rsidP="0082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0896530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20"/>
        <w:szCs w:val="20"/>
      </w:rPr>
    </w:sdtEndPr>
    <w:sdtContent>
      <w:p w:rsidR="00821084" w:rsidRPr="00821084" w:rsidRDefault="00E869C5" w:rsidP="00821084">
        <w:pPr>
          <w:pStyle w:val="Footer"/>
          <w:jc w:val="right"/>
          <w:rPr>
            <w:rFonts w:ascii="Verdana" w:hAnsi="Verdana"/>
            <w:sz w:val="20"/>
            <w:szCs w:val="20"/>
          </w:rPr>
        </w:pPr>
        <w:r w:rsidRPr="00821084">
          <w:rPr>
            <w:rFonts w:ascii="Verdana" w:hAnsi="Verdana"/>
            <w:sz w:val="20"/>
            <w:szCs w:val="20"/>
          </w:rPr>
          <w:fldChar w:fldCharType="begin"/>
        </w:r>
        <w:r w:rsidR="00821084" w:rsidRPr="00821084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Pr="00821084">
          <w:rPr>
            <w:rFonts w:ascii="Verdana" w:hAnsi="Verdana"/>
            <w:sz w:val="20"/>
            <w:szCs w:val="20"/>
          </w:rPr>
          <w:fldChar w:fldCharType="separate"/>
        </w:r>
        <w:r w:rsidR="00326CF9">
          <w:rPr>
            <w:rFonts w:ascii="Verdana" w:hAnsi="Verdana"/>
            <w:noProof/>
            <w:sz w:val="20"/>
            <w:szCs w:val="20"/>
          </w:rPr>
          <w:t>1</w:t>
        </w:r>
        <w:r w:rsidRPr="00821084">
          <w:rPr>
            <w:rFonts w:ascii="Verdana" w:hAnsi="Verdana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F6E" w:rsidRDefault="00173F6E" w:rsidP="00821084">
      <w:pPr>
        <w:spacing w:after="0" w:line="240" w:lineRule="auto"/>
      </w:pPr>
      <w:r>
        <w:separator/>
      </w:r>
    </w:p>
  </w:footnote>
  <w:footnote w:type="continuationSeparator" w:id="0">
    <w:p w:rsidR="00173F6E" w:rsidRDefault="00173F6E" w:rsidP="00821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8589B"/>
    <w:multiLevelType w:val="hybridMultilevel"/>
    <w:tmpl w:val="F39AE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14A12"/>
    <w:multiLevelType w:val="hybridMultilevel"/>
    <w:tmpl w:val="31E81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1168D"/>
    <w:multiLevelType w:val="hybridMultilevel"/>
    <w:tmpl w:val="4B042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C6DBC"/>
    <w:multiLevelType w:val="hybridMultilevel"/>
    <w:tmpl w:val="34282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1084"/>
    <w:rsid w:val="00014958"/>
    <w:rsid w:val="000F0F3C"/>
    <w:rsid w:val="00173F6E"/>
    <w:rsid w:val="00175E17"/>
    <w:rsid w:val="002B4735"/>
    <w:rsid w:val="00326CF9"/>
    <w:rsid w:val="003F523C"/>
    <w:rsid w:val="0041123C"/>
    <w:rsid w:val="004F3E90"/>
    <w:rsid w:val="0058255E"/>
    <w:rsid w:val="005B4EA1"/>
    <w:rsid w:val="005E0A3E"/>
    <w:rsid w:val="00643072"/>
    <w:rsid w:val="006D5470"/>
    <w:rsid w:val="00821084"/>
    <w:rsid w:val="00823274"/>
    <w:rsid w:val="00836159"/>
    <w:rsid w:val="008439C0"/>
    <w:rsid w:val="00AD3DB5"/>
    <w:rsid w:val="00BB0151"/>
    <w:rsid w:val="00C479DD"/>
    <w:rsid w:val="00CB2DF7"/>
    <w:rsid w:val="00D977E0"/>
    <w:rsid w:val="00DC2006"/>
    <w:rsid w:val="00DC4C5F"/>
    <w:rsid w:val="00E133CE"/>
    <w:rsid w:val="00E869C5"/>
    <w:rsid w:val="00F264E9"/>
    <w:rsid w:val="00F93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9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084"/>
  </w:style>
  <w:style w:type="paragraph" w:styleId="Footer">
    <w:name w:val="footer"/>
    <w:basedOn w:val="Normal"/>
    <w:link w:val="FooterChar"/>
    <w:uiPriority w:val="99"/>
    <w:unhideWhenUsed/>
    <w:rsid w:val="00821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084"/>
  </w:style>
  <w:style w:type="table" w:styleId="TableGrid">
    <w:name w:val="Table Grid"/>
    <w:basedOn w:val="TableNormal"/>
    <w:uiPriority w:val="59"/>
    <w:rsid w:val="00821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aliases w:val="CPAI article,CPAI normal,CPAI style,WTU-normal"/>
    <w:uiPriority w:val="99"/>
    <w:qFormat/>
    <w:rsid w:val="00014958"/>
    <w:pPr>
      <w:spacing w:after="0" w:line="240" w:lineRule="auto"/>
    </w:pPr>
  </w:style>
  <w:style w:type="paragraph" w:customStyle="1" w:styleId="NoSpacing1">
    <w:name w:val="No Spacing1"/>
    <w:qFormat/>
    <w:rsid w:val="00BB015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C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450C1-A715-4A5C-99D4-BDE718030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Ginger Asher</dc:creator>
  <cp:lastModifiedBy>Ian Tonks</cp:lastModifiedBy>
  <cp:revision>2</cp:revision>
  <dcterms:created xsi:type="dcterms:W3CDTF">2014-11-19T18:03:00Z</dcterms:created>
  <dcterms:modified xsi:type="dcterms:W3CDTF">2014-11-19T18:03:00Z</dcterms:modified>
</cp:coreProperties>
</file>